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before="120" w:beforeLines="50"/>
        <w:jc w:val="center"/>
        <w:rPr>
          <w:rFonts w:hint="default" w:ascii="仿宋" w:hAnsi="仿宋" w:eastAsia="仿宋" w:cs="Arial Unicode MS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 Unicode MS"/>
          <w:kern w:val="0"/>
          <w:sz w:val="32"/>
          <w:szCs w:val="32"/>
          <w:lang w:val="zh-CN"/>
        </w:rPr>
        <w:t>鲁新建材公司</w:t>
      </w:r>
      <w:r>
        <w:rPr>
          <w:rFonts w:hint="eastAsia" w:ascii="仿宋" w:hAnsi="仿宋" w:eastAsia="仿宋" w:cs="Arial Unicode MS"/>
          <w:kern w:val="0"/>
          <w:sz w:val="32"/>
          <w:szCs w:val="32"/>
          <w:lang w:val="en-US" w:eastAsia="zh-CN"/>
        </w:rPr>
        <w:t>2023年度空气压缩机服务</w:t>
      </w:r>
      <w:r>
        <w:rPr>
          <w:rFonts w:hint="eastAsia" w:ascii="仿宋" w:hAnsi="仿宋" w:eastAsia="仿宋" w:cs="Arial Unicode MS"/>
          <w:kern w:val="0"/>
          <w:sz w:val="32"/>
          <w:szCs w:val="32"/>
          <w:lang w:val="zh-CN"/>
        </w:rPr>
        <w:t>采购</w:t>
      </w:r>
      <w:r>
        <w:rPr>
          <w:rFonts w:hint="eastAsia" w:ascii="仿宋" w:hAnsi="仿宋" w:eastAsia="仿宋" w:cs="Arial Unicode MS"/>
          <w:kern w:val="0"/>
          <w:sz w:val="32"/>
          <w:szCs w:val="32"/>
          <w:lang w:val="en-US" w:eastAsia="zh-CN"/>
        </w:rPr>
        <w:t>招标公告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exact"/>
        <w:jc w:val="left"/>
        <w:rPr>
          <w:rFonts w:hint="default" w:ascii="仿宋" w:hAnsi="仿宋" w:eastAsia="仿宋" w:cs="Arial Unicode MS"/>
          <w:b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zh-CN"/>
        </w:rPr>
        <w:t>招标编号：1041230213001</w:t>
      </w:r>
      <w:bookmarkStart w:id="0" w:name="_GoBack"/>
      <w:bookmarkEnd w:id="0"/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zh-CN"/>
        </w:rPr>
        <w:t>二、招标名称：鲁新建材公司</w:t>
      </w: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en-US" w:eastAsia="zh-CN"/>
        </w:rPr>
        <w:t>2023年度空气压缩机服务</w:t>
      </w: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zh-CN"/>
        </w:rPr>
        <w:t>采购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ascii="仿宋" w:hAnsi="仿宋" w:eastAsia="仿宋" w:cs="Arial Unicode MS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  <w:lang w:val="zh-CN"/>
        </w:rPr>
        <w:t>三、</w:t>
      </w: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  <w:t>项目概况与招标范围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根据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公司生产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需求，拟采购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空气压缩机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设备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年度维保（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两台阿特拉斯GA110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 w:eastAsia="zh-CN"/>
        </w:rPr>
        <w:t>、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三台艾能AED110A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 w:eastAsia="zh-CN"/>
        </w:rPr>
        <w:t>）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，确保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生产运营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，减少检修成本，节省检修时间，保证安全生产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 w:eastAsia="zh-CN"/>
        </w:rPr>
        <w:t>，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满足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生产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工艺要求。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承揽人全权负责定作人指定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空气压缩机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的日常维修，维护保养（包括维修）及各类机械、电器总成部件的修理更换。上述修理包括在厂内的修理和紧急情况的修理。报价包含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空气压缩机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使用、更换、维修的备件、材料、现场施工的人、机具使用等一切费用。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01"/>
        <w:gridCol w:w="1981"/>
        <w:gridCol w:w="1981"/>
        <w:gridCol w:w="830"/>
        <w:gridCol w:w="1418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阿特拉斯GA110收费标准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收费项目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备件名称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备件品质型号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763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单价（</w:t>
            </w: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451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空气滤芯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油过滤器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油气分离器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空压机油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桶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主机头大修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主电机大修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主接触器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加载电磁阀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9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高压管维修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根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冷却器清洗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卸荷阀包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套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温控阀总成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套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吹扫散热器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14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压力传感器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15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弹性联轴胶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16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风扇电机总成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17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电脑控制器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GA110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55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3345" w:type="pct"/>
            <w:gridSpan w:val="4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艾能AED110A收费标准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收费项目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备件名称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备件品质型号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763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单价（</w:t>
            </w: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451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空气滤芯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油过滤器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油气分离器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保养项目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空压机油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桶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主机头大修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主电机大修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加载电磁阀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卸载电磁阀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9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压力传感器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进气阀气缸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冷却器清洗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吹扫散热器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进气阀总成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套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14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冷却器高压管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根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15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最小压力阀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个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16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风扇电机总成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套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17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维修项目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电脑控制器</w:t>
            </w:r>
          </w:p>
        </w:tc>
        <w:tc>
          <w:tcPr>
            <w:tcW w:w="1067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AED110A</w:t>
            </w:r>
          </w:p>
        </w:tc>
        <w:tc>
          <w:tcPr>
            <w:tcW w:w="447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  <w:t>台</w:t>
            </w:r>
          </w:p>
        </w:tc>
        <w:tc>
          <w:tcPr>
            <w:tcW w:w="763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55" w:type="pct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3345" w:type="pct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费用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结算：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按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更换、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维修、保养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实际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工作量结算。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lang w:val="zh-CN"/>
        </w:rPr>
        <w:t>四、投标人资格要求：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1、本次招标要求投标人须具备：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1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）依法成立，具有法人资格和一般纳税人资格，且注册资金达到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00万元及以上；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2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）具有履行合同必需的专业技术、资质能力，具有行业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服务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资质；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3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）投标方营业执照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必须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具备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空气压缩机设备维修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资格，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阿特拉斯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授权证书。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从业人员具有相应的从业资格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；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）具有良好的企业信誉和健全的财务会计制度；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）有依法缴纳税收和社会保障金的良好纪录；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）在经营活动中没有违法记录；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）提供近三年内同等规模类似项目业绩</w:t>
      </w:r>
      <w:r>
        <w:rPr>
          <w:rFonts w:hint="eastAsia" w:ascii="仿宋" w:hAnsi="仿宋" w:eastAsia="仿宋" w:cs="Arial Unicode MS"/>
          <w:kern w:val="0"/>
          <w:sz w:val="24"/>
          <w:szCs w:val="24"/>
        </w:rPr>
        <w:t>3份。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2、本次招标不接受联合体投标。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  <w:t>五、公告及报名时间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1、报名方式：通过登录济钢集团阳光购销平台网上报名，系统网址：bidding.jigang.com.cn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2、公告报名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截止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时间：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202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年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月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日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（北京时间）。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  <w:t>六、招标文件: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1、购买招标文件时间：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202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年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月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日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202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年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月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日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（北京时间）；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获取：凡有意参加的潜在投标人，在公告期内登陆：bidding.jigang.com.cn注册用户成功后，须修改初始密码，重新登录后报名。报名成功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缴纳标书费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 xml:space="preserve">后即可下载招标文件； 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2、售价：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200元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，转账缴纳，售后不退。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缴纳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标书费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账户信息：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名  称：济南鲁新新型建材股份有限公司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开户行：中国农业银行股份有限公司济南郭店支行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账  号：15132101040003318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en-US" w:eastAsia="zh-CN"/>
        </w:rPr>
        <w:t>七</w:t>
      </w: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  <w:t>、投标文件的递交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1、投标文件递交的截止时间（投标截止时间，下同）为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202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年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月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日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时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Arial Unicode MS"/>
          <w:color w:val="FF0000"/>
          <w:kern w:val="0"/>
          <w:sz w:val="24"/>
          <w:szCs w:val="24"/>
          <w:lang w:val="zh-CN"/>
        </w:rPr>
        <w:t>0分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，地点为济南市历城区郭店街道工业北路8818号鲁新建材公司。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2、逾期送达的、未送达指定地点的或者不按照招标文件要求密封的投标文件，招标人将予以拒收。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en-US" w:eastAsia="zh-CN"/>
        </w:rPr>
        <w:t>八</w:t>
      </w: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  <w:t>、资格审查方式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资格后审。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  <w:t>、联系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default" w:ascii="仿宋" w:hAnsi="仿宋" w:eastAsia="仿宋" w:cs="Arial Unicode MS"/>
          <w:kern w:val="0"/>
          <w:sz w:val="24"/>
          <w:szCs w:val="24"/>
          <w:lang w:val="en-US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1、招标联系人：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黄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先生，联系电话：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15853128161。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2、业务（技术）联系人：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徐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先生 ，联系电话：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15318833165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b/>
          <w:bCs/>
          <w:kern w:val="0"/>
          <w:sz w:val="24"/>
          <w:szCs w:val="24"/>
          <w:lang w:val="zh-CN"/>
        </w:rPr>
        <w:t>十、招标内容和其他要求以最终的招标文件为准。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 xml:space="preserve">                                 </w:t>
      </w: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</w:p>
    <w:p>
      <w:pPr>
        <w:widowControl/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</w:p>
    <w:p>
      <w:pPr>
        <w:widowControl/>
        <w:autoSpaceDE w:val="0"/>
        <w:autoSpaceDN w:val="0"/>
        <w:adjustRightInd w:val="0"/>
        <w:spacing w:line="360" w:lineRule="exact"/>
        <w:ind w:firstLine="5280" w:firstLineChars="2200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 xml:space="preserve"> 济南鲁新新型建材股份有限公司  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 xml:space="preserve">              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202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年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月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Arial Unicode MS"/>
          <w:kern w:val="0"/>
          <w:sz w:val="24"/>
          <w:szCs w:val="24"/>
          <w:lang w:val="zh-CN"/>
        </w:rPr>
        <w:t>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5E57"/>
    <w:rsid w:val="03E35366"/>
    <w:rsid w:val="066B6DD9"/>
    <w:rsid w:val="0B3A2E49"/>
    <w:rsid w:val="0BF0269D"/>
    <w:rsid w:val="0E3E3403"/>
    <w:rsid w:val="0FBB703B"/>
    <w:rsid w:val="13D97063"/>
    <w:rsid w:val="16D77A12"/>
    <w:rsid w:val="1B776F00"/>
    <w:rsid w:val="1C8C482A"/>
    <w:rsid w:val="26973141"/>
    <w:rsid w:val="29877DA5"/>
    <w:rsid w:val="2AA65CE9"/>
    <w:rsid w:val="2D2A23B6"/>
    <w:rsid w:val="2DF8433E"/>
    <w:rsid w:val="312C47B5"/>
    <w:rsid w:val="32EF69D4"/>
    <w:rsid w:val="33381EAF"/>
    <w:rsid w:val="33BF3EDA"/>
    <w:rsid w:val="395225C3"/>
    <w:rsid w:val="3AD6280D"/>
    <w:rsid w:val="3C2D16BE"/>
    <w:rsid w:val="3E8F4CD6"/>
    <w:rsid w:val="40104481"/>
    <w:rsid w:val="438A67C5"/>
    <w:rsid w:val="45E6170A"/>
    <w:rsid w:val="46717A0C"/>
    <w:rsid w:val="46857FF0"/>
    <w:rsid w:val="47DB230C"/>
    <w:rsid w:val="4F461EA6"/>
    <w:rsid w:val="62963F1F"/>
    <w:rsid w:val="62D77644"/>
    <w:rsid w:val="6CDE0E8F"/>
    <w:rsid w:val="6E011F28"/>
    <w:rsid w:val="6E577C59"/>
    <w:rsid w:val="7CA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样式 小四 左 首行缩进:  2 字符 + 首行缩进:  2 字符 Char + 右  0 字符1 + 首行缩...3"/>
    <w:basedOn w:val="1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ascii="Calibri" w:hAnsi="Calibri" w:eastAsia="宋体" w:cs="宋体"/>
      <w:sz w:val="24"/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Emphasi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2022-01-15T02:57:00Z</dcterms:created>
  <dc:creator>Administrator</dc:creator>
  <cp:lastModifiedBy>Administrator</cp:lastModifiedBy>
  <cp:lastPrinted>2023-03-22T01:50:00Z</cp:lastPrinted>
  <dcterms:modified xsi:type="dcterms:W3CDTF">2023-03-31T04:04:53Z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EB13341BA93B477E99E53579DADABF6E</vt:lpwstr>
  </property>
</Properties>
</file>